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E29C" w:themeColor="accent3" w:themeTint="66"/>
  <w:body>
    <w:tbl>
      <w:tblPr>
        <w:tblW w:w="0" w:type="auto"/>
        <w:tblCellSpacing w:w="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29"/>
        <w:gridCol w:w="8706"/>
        <w:gridCol w:w="13"/>
      </w:tblGrid>
      <w:tr w:rsidR="00A7427A" w:rsidRPr="00A7427A" w:rsidTr="00A7427A">
        <w:trPr>
          <w:gridBefore w:val="1"/>
          <w:gridAfter w:val="1"/>
          <w:wBefore w:w="144" w:type="dxa"/>
          <w:wAfter w:w="54" w:type="dxa"/>
          <w:tblCellSpacing w:w="0" w:type="dxa"/>
        </w:trPr>
        <w:tc>
          <w:tcPr>
            <w:tcW w:w="16518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6"/>
            </w:tblGrid>
            <w:tr w:rsidR="00A7427A" w:rsidRPr="00A7427A" w:rsidTr="008261BB">
              <w:trPr>
                <w:tblCellSpacing w:w="0" w:type="dxa"/>
              </w:trPr>
              <w:tc>
                <w:tcPr>
                  <w:tcW w:w="5000" w:type="pct"/>
                  <w:shd w:val="clear" w:color="auto" w:fill="AF0F5A" w:themeFill="accent2" w:themeFillShade="BF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A74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 xml:space="preserve">UNA VERDAD QUE A LO MEJOR DUELE A LOS JÓVENES, </w:t>
                  </w:r>
                </w:p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A74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 xml:space="preserve">PERO ES MUY CIERTA </w:t>
                  </w:r>
                </w:p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A7427A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es-CO"/>
                    </w:rPr>
                    <w:t xml:space="preserve">Durante una conferencia sobre las grandes diferencias entre generaciones, un presumido estudiante se tomó la molestia de explicarle a un señor mayor sentado a la par de él, el por qué le es imposible a la vieja generación comprender a su generación: </w:t>
                  </w:r>
                </w:p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  <w:lang w:val="es-ES" w:eastAsia="es-ES"/>
                    </w:rPr>
                    <w:drawing>
                      <wp:inline distT="0" distB="0" distL="0" distR="0">
                        <wp:extent cx="4457700" cy="2971800"/>
                        <wp:effectExtent l="19050" t="0" r="0" b="0"/>
                        <wp:docPr id="1" name="Imagen 1" descr="http://1.bp.blogspot.com/_99Yabbkccm4/TLz97QUsOVI/AAAAAAAAAAg/mB0F2aGevl8/s1600/mancha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.bp.blogspot.com/_99Yabbkccm4/TLz97QUsOVI/AAAAAAAAAAg/mB0F2aGevl8/s1600/mancha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A7427A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es-CO"/>
                    </w:rPr>
                    <w:t xml:space="preserve">"Usted creció en un mundo diferente, realmente casi primitivo", dijo en voz lo suficientemente alta para que lo escucharan alrededor. </w:t>
                  </w:r>
                </w:p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A7427A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es-CO"/>
                    </w:rPr>
                    <w:t xml:space="preserve">"Los jóvenes de hoy crecimos con televisión, Internet, teléfonos celulares, aviones jet, viajes al espacio. Nuestras sondas espaciales han visitado Marte. Tenemos naves con energía nuclear y autos eléctricos y de hidrógeno. Computadoras con procesos de velocidad de la luz… y </w:t>
                  </w:r>
                  <w:r w:rsidRPr="00A7427A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es-CO"/>
                    </w:rPr>
                    <w:lastRenderedPageBreak/>
                    <w:t xml:space="preserve">muchas cosas más". </w:t>
                  </w:r>
                </w:p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A7427A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es-CO"/>
                    </w:rPr>
                    <w:t xml:space="preserve">Luego de un breve silencio el señor mayor respondió diciendo: </w:t>
                  </w:r>
                  <w:r w:rsidRPr="00A7427A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es-CO"/>
                    </w:rPr>
                    <w:br/>
                  </w:r>
                  <w:r w:rsidRPr="00A7427A">
                    <w:rPr>
                      <w:rFonts w:ascii="Arial" w:eastAsia="Times New Roman" w:hAnsi="Arial" w:cs="Arial"/>
                      <w:i/>
                      <w:iCs/>
                      <w:color w:val="6600CC"/>
                      <w:sz w:val="36"/>
                      <w:szCs w:val="36"/>
                      <w:lang w:eastAsia="es-CO"/>
                    </w:rPr>
                    <w:t xml:space="preserve">"Tienes razón, hijo mío; nosotros no tuvimos esas cosas cuando éramos jóvenes... ¡Por eso las inventamos! </w:t>
                  </w:r>
                </w:p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  <w:lang w:val="es-ES" w:eastAsia="es-ES"/>
                    </w:rPr>
                    <w:drawing>
                      <wp:inline distT="0" distB="0" distL="0" distR="0">
                        <wp:extent cx="2038350" cy="3048000"/>
                        <wp:effectExtent l="19050" t="0" r="0" b="0"/>
                        <wp:docPr id="2" name="Imagen 2" descr="http://3.bp.blogspot.com/_wkwYFFZW2_g/SviDpLwMw8I/AAAAAAAAARM/zyWyMbixStg/s320/IMG_7545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3.bp.blogspot.com/_wkwYFFZW2_g/SviDpLwMw8I/AAAAAAAAARM/zyWyMbixStg/s320/IMG_7545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A74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6600CC"/>
                      <w:sz w:val="36"/>
                      <w:szCs w:val="36"/>
                      <w:lang w:eastAsia="es-CO"/>
                    </w:rPr>
                    <w:t>Ahora, dime arrogante pendejo, ¿Qué estás haciendo TÚ para la próxima generación?”</w:t>
                  </w:r>
                </w:p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36"/>
                      <w:szCs w:val="36"/>
                      <w:lang w:val="es-ES" w:eastAsia="es-ES"/>
                    </w:rPr>
                    <w:drawing>
                      <wp:inline distT="0" distB="0" distL="0" distR="0">
                        <wp:extent cx="1495425" cy="1485900"/>
                        <wp:effectExtent l="19050" t="0" r="9525" b="0"/>
                        <wp:docPr id="3" name="Imagen 3" descr="http://myspace.dalelujo.com/img-animadas-20-aplausos-296009.htm">
                          <a:hlinkClick xmlns:a="http://schemas.openxmlformats.org/drawingml/2006/main" r:id="rId9" tgtFrame="_blank" tooltip="http://myspace.dalelujo.com/img-animadas-20-aplausos-296009.htm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yspace.dalelujo.com/img-animadas-20-aplausos-296009.ht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A7427A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es-CO"/>
                    </w:rPr>
                    <w:t xml:space="preserve">¡El aplauso fue atronador! </w:t>
                  </w:r>
                </w:p>
              </w:tc>
            </w:tr>
          </w:tbl>
          <w:p w:rsidR="00A7427A" w:rsidRPr="00A7427A" w:rsidRDefault="00A7427A" w:rsidP="008261BB">
            <w:pPr>
              <w:shd w:val="clear" w:color="auto" w:fill="FEE29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7427A" w:rsidRPr="00A7427A" w:rsidTr="00A7427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18" w:type="dxa"/>
            <w:gridSpan w:val="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A7427A" w:rsidRPr="00A7427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A7427A" w:rsidRPr="00A7427A" w:rsidRDefault="00A7427A" w:rsidP="008261BB">
                  <w:pPr>
                    <w:shd w:val="clear" w:color="auto" w:fill="FEE29C" w:themeFill="accent3" w:themeFillTint="6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A7427A" w:rsidRPr="00A7427A" w:rsidRDefault="00A7427A" w:rsidP="008261BB">
            <w:pPr>
              <w:shd w:val="clear" w:color="auto" w:fill="FEE29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A7427A" w:rsidRDefault="00A7427A" w:rsidP="008261BB">
      <w:pPr>
        <w:shd w:val="clear" w:color="auto" w:fill="FEE29C" w:themeFill="accent3" w:themeFillTint="66"/>
      </w:pPr>
    </w:p>
    <w:sectPr w:rsidR="00A7427A" w:rsidSect="008261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top w:val="classicalWave" w:sz="6" w:space="24" w:color="auto"/>
        <w:left w:val="classicalWave" w:sz="6" w:space="24" w:color="auto"/>
        <w:bottom w:val="classicalWave" w:sz="6" w:space="24" w:color="auto"/>
        <w:right w:val="classical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F3" w:rsidRDefault="002312F3" w:rsidP="008261BB">
      <w:pPr>
        <w:spacing w:after="0" w:line="240" w:lineRule="auto"/>
      </w:pPr>
      <w:r>
        <w:separator/>
      </w:r>
    </w:p>
  </w:endnote>
  <w:endnote w:type="continuationSeparator" w:id="1">
    <w:p w:rsidR="002312F3" w:rsidRDefault="002312F3" w:rsidP="0082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B" w:rsidRDefault="008261B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B" w:rsidRDefault="008261B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B" w:rsidRDefault="008261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F3" w:rsidRDefault="002312F3" w:rsidP="008261BB">
      <w:pPr>
        <w:spacing w:after="0" w:line="240" w:lineRule="auto"/>
      </w:pPr>
      <w:r>
        <w:separator/>
      </w:r>
    </w:p>
  </w:footnote>
  <w:footnote w:type="continuationSeparator" w:id="1">
    <w:p w:rsidR="002312F3" w:rsidRDefault="002312F3" w:rsidP="0082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B" w:rsidRDefault="008261B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922" o:spid="_x0000_s4098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#f272ae [1941]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B" w:rsidRDefault="008261B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923" o:spid="_x0000_s4099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#f272ae [1941]" stroked="f">
          <v:fill opacity=".5"/>
          <v:textpath style="font-family:&quot;Calibri&quot;;font-size:1pt" string="BORRADO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B" w:rsidRDefault="008261B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921" o:spid="_x0000_s4097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#f272ae [1941]" stroked="f">
          <v:fill opacity=".5"/>
          <v:textpath style="font-family:&quot;Calibri&quot;;font-size:1pt" string="BORRADO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1" w:cryptProviderType="rsaFull" w:cryptAlgorithmClass="hash" w:cryptAlgorithmType="typeAny" w:cryptAlgorithmSid="4" w:cryptSpinCount="50000" w:hash="9jlOlF7wOuAtXQHGWQxzBsNSWao=" w:salt="Ihp2L+InPKf9yTRCGiqrcw=="/>
  <w:defaultTabStop w:val="708"/>
  <w:hyphenationZone w:val="425"/>
  <w:characterSpacingControl w:val="doNotCompress"/>
  <w:hdrShapeDefaults>
    <o:shapedefaults v:ext="edit" spidmax="5122">
      <o:colormenu v:ext="edit" fillcolor="none [130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427A"/>
    <w:rsid w:val="002312F3"/>
    <w:rsid w:val="004E4DBE"/>
    <w:rsid w:val="008261BB"/>
    <w:rsid w:val="00A7427A"/>
    <w:rsid w:val="00AC70E6"/>
    <w:rsid w:val="00DE4BDF"/>
    <w:rsid w:val="00F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2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61BB"/>
  </w:style>
  <w:style w:type="paragraph" w:styleId="Piedepgina">
    <w:name w:val="footer"/>
    <w:basedOn w:val="Normal"/>
    <w:link w:val="PiedepginaCar"/>
    <w:uiPriority w:val="99"/>
    <w:semiHidden/>
    <w:unhideWhenUsed/>
    <w:rsid w:val="0082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6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7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8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4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6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4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88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81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16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4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835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13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70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954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28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03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46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643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581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355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9304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3985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5459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4230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15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42731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17640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4077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4949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8530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904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52274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33738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34139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99818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28926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40425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62545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66625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54506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85650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00829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865048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28566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117959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714075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5516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652266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6353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8832028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324964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90164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35637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141443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5555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7191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039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016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23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8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32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309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16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962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56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0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20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97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13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18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591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533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520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54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204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041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95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yspace.dalelujo.com/img-animadas-20-aplausos-296009.htm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FED3-277E-47CC-94D7-D76DD022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885</Characters>
  <Application>Microsoft Office Word</Application>
  <DocSecurity>0</DocSecurity>
  <Lines>7</Lines>
  <Paragraphs>2</Paragraphs>
  <ScaleCrop>false</ScaleCrop>
  <Company>Secretaria de Educacion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 CEFA</dc:creator>
  <cp:keywords/>
  <dc:description/>
  <cp:lastModifiedBy>FE Y ALEGRIA SEGUNDA AGRUPACION</cp:lastModifiedBy>
  <cp:revision>6</cp:revision>
  <dcterms:created xsi:type="dcterms:W3CDTF">2012-02-10T11:30:00Z</dcterms:created>
  <dcterms:modified xsi:type="dcterms:W3CDTF">2012-02-10T11:47:00Z</dcterms:modified>
</cp:coreProperties>
</file>